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9C4BF0">
        <w:rPr>
          <w:b/>
        </w:rPr>
        <w:t>60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9C4BF0" w:rsidRDefault="009C4BF0" w:rsidP="009C4BF0">
      <w:pPr>
        <w:widowControl w:val="0"/>
        <w:spacing w:after="120"/>
        <w:jc w:val="center"/>
        <w:rPr>
          <w:rFonts w:eastAsia="Arial Unicode MS"/>
          <w:b/>
          <w:lang w:eastAsia="zh-CN" w:bidi="hi-IN"/>
        </w:rPr>
      </w:pPr>
      <w:r w:rsidRPr="006D6D8A">
        <w:rPr>
          <w:rFonts w:eastAsia="Arial Unicode MS"/>
          <w:b/>
          <w:lang w:eastAsia="zh-CN" w:bidi="hi-IN"/>
        </w:rPr>
        <w:t>A Dombrádért Együtt Nonprofit Kft. 202</w:t>
      </w:r>
      <w:r>
        <w:rPr>
          <w:rFonts w:eastAsia="Arial Unicode MS"/>
          <w:b/>
          <w:lang w:eastAsia="zh-CN" w:bidi="hi-IN"/>
        </w:rPr>
        <w:t>3</w:t>
      </w:r>
      <w:r w:rsidRPr="006D6D8A">
        <w:rPr>
          <w:rFonts w:eastAsia="Arial Unicode MS"/>
          <w:b/>
          <w:lang w:eastAsia="zh-CN" w:bidi="hi-IN"/>
        </w:rPr>
        <w:t xml:space="preserve">. </w:t>
      </w:r>
      <w:r w:rsidRPr="006D6D8A">
        <w:rPr>
          <w:b/>
        </w:rPr>
        <w:t>harmadik negyedév</w:t>
      </w:r>
      <w:r>
        <w:rPr>
          <w:b/>
        </w:rPr>
        <w:t>re</w:t>
      </w:r>
      <w:r w:rsidRPr="006D6D8A">
        <w:rPr>
          <w:b/>
        </w:rPr>
        <w:t xml:space="preserve"> </w:t>
      </w:r>
      <w:r w:rsidRPr="006D6D8A">
        <w:rPr>
          <w:rFonts w:eastAsia="Arial Unicode MS"/>
          <w:b/>
          <w:lang w:eastAsia="zh-CN" w:bidi="hi-IN"/>
        </w:rPr>
        <w:t>vonatkozó pénzügyi beszámolójának elfogadásáról</w:t>
      </w:r>
    </w:p>
    <w:p w:rsidR="009C4BF0" w:rsidRPr="006D6D8A" w:rsidRDefault="009C4BF0" w:rsidP="009C4BF0">
      <w:pPr>
        <w:widowControl w:val="0"/>
        <w:spacing w:after="120"/>
        <w:jc w:val="center"/>
        <w:rPr>
          <w:rFonts w:eastAsia="Arial Unicode MS"/>
          <w:b/>
          <w:lang w:eastAsia="zh-CN" w:bidi="hi-IN"/>
        </w:rPr>
      </w:pPr>
    </w:p>
    <w:p w:rsidR="009C4BF0" w:rsidRDefault="009C4BF0" w:rsidP="009C4BF0">
      <w:pPr>
        <w:widowControl w:val="0"/>
        <w:rPr>
          <w:rFonts w:eastAsia="Arial Unicode MS"/>
          <w:b/>
          <w:color w:val="FF0000"/>
          <w:lang w:eastAsia="zh-CN" w:bidi="hi-IN"/>
        </w:rPr>
      </w:pPr>
    </w:p>
    <w:p w:rsidR="009C4BF0" w:rsidRPr="006D6D8A" w:rsidRDefault="009C4BF0" w:rsidP="009C4BF0">
      <w:pPr>
        <w:widowControl w:val="0"/>
        <w:rPr>
          <w:rFonts w:eastAsia="Arial Unicode MS"/>
          <w:b/>
          <w:lang w:eastAsia="zh-CN" w:bidi="hi-IN"/>
        </w:rPr>
      </w:pPr>
      <w:r w:rsidRPr="006D6D8A">
        <w:rPr>
          <w:rFonts w:eastAsia="Arial Unicode MS"/>
          <w:b/>
          <w:lang w:eastAsia="zh-CN" w:bidi="hi-IN"/>
        </w:rPr>
        <w:t>A Képviselő-testület</w:t>
      </w:r>
    </w:p>
    <w:p w:rsidR="009C4BF0" w:rsidRPr="006D6D8A" w:rsidRDefault="009C4BF0" w:rsidP="009C4BF0">
      <w:pPr>
        <w:widowControl w:val="0"/>
        <w:rPr>
          <w:rFonts w:eastAsia="Arial Unicode MS"/>
          <w:lang w:eastAsia="zh-CN" w:bidi="hi-IN"/>
        </w:rPr>
      </w:pPr>
    </w:p>
    <w:p w:rsidR="009C4BF0" w:rsidRPr="006D6D8A" w:rsidRDefault="009C4BF0" w:rsidP="009C4BF0">
      <w:pPr>
        <w:widowControl w:val="0"/>
        <w:jc w:val="both"/>
        <w:rPr>
          <w:rFonts w:eastAsia="Arial Unicode MS"/>
          <w:lang w:eastAsia="zh-CN" w:bidi="hi-IN"/>
        </w:rPr>
      </w:pPr>
      <w:proofErr w:type="gramStart"/>
      <w:r w:rsidRPr="006D6D8A">
        <w:rPr>
          <w:rFonts w:eastAsia="Arial Unicode MS"/>
          <w:lang w:eastAsia="zh-CN" w:bidi="hi-IN"/>
        </w:rPr>
        <w:t>feladatkörében</w:t>
      </w:r>
      <w:proofErr w:type="gramEnd"/>
      <w:r w:rsidRPr="006D6D8A">
        <w:rPr>
          <w:rFonts w:eastAsia="Arial Unicode MS"/>
          <w:lang w:eastAsia="zh-CN" w:bidi="hi-IN"/>
        </w:rPr>
        <w:t xml:space="preserve"> eljárva a Dombrádért Együtt Nonprofit Kft. 202</w:t>
      </w:r>
      <w:r>
        <w:rPr>
          <w:rFonts w:eastAsia="Arial Unicode MS"/>
          <w:lang w:eastAsia="zh-CN" w:bidi="hi-IN"/>
        </w:rPr>
        <w:t>3</w:t>
      </w:r>
      <w:r w:rsidRPr="006D6D8A">
        <w:rPr>
          <w:rFonts w:eastAsia="Arial Unicode MS"/>
          <w:lang w:eastAsia="zh-CN" w:bidi="hi-IN"/>
        </w:rPr>
        <w:t>.</w:t>
      </w:r>
      <w:r w:rsidRPr="006D6D8A">
        <w:t xml:space="preserve"> </w:t>
      </w:r>
      <w:r>
        <w:t>h</w:t>
      </w:r>
      <w:r w:rsidRPr="006D6D8A">
        <w:t>armadik negyedév</w:t>
      </w:r>
      <w:r w:rsidRPr="006D6D8A">
        <w:rPr>
          <w:rFonts w:eastAsia="Arial Unicode MS"/>
          <w:lang w:eastAsia="zh-CN" w:bidi="hi-IN"/>
        </w:rPr>
        <w:t>re vonatkozó pénzügyi beszámolóját teljes terjedelemben megismerte, azt a határozat melléklete szerinti tartalommal hagyja jóvá.</w:t>
      </w:r>
    </w:p>
    <w:p w:rsidR="009C4BF0" w:rsidRPr="006D6D8A" w:rsidRDefault="009C4BF0" w:rsidP="009C4BF0">
      <w:pPr>
        <w:widowControl w:val="0"/>
        <w:jc w:val="both"/>
        <w:rPr>
          <w:rFonts w:eastAsia="Arial Unicode MS"/>
          <w:lang w:eastAsia="zh-CN" w:bidi="hi-IN"/>
        </w:rPr>
      </w:pPr>
    </w:p>
    <w:p w:rsidR="009C4BF0" w:rsidRPr="006D6D8A" w:rsidRDefault="009C4BF0" w:rsidP="009C4BF0">
      <w:pPr>
        <w:widowControl w:val="0"/>
        <w:jc w:val="both"/>
        <w:rPr>
          <w:rFonts w:eastAsia="Arial Unicode MS"/>
          <w:lang w:eastAsia="zh-CN" w:bidi="hi-IN"/>
        </w:rPr>
      </w:pPr>
      <w:r w:rsidRPr="006D6D8A">
        <w:rPr>
          <w:rFonts w:eastAsia="Arial Unicode MS"/>
          <w:b/>
          <w:u w:val="single"/>
          <w:lang w:eastAsia="zh-CN" w:bidi="hi-IN"/>
        </w:rPr>
        <w:t>Felelős:</w:t>
      </w:r>
      <w:r w:rsidRPr="006D6D8A">
        <w:rPr>
          <w:rFonts w:eastAsia="Arial Unicode MS"/>
          <w:lang w:eastAsia="zh-CN" w:bidi="hi-IN"/>
        </w:rPr>
        <w:t xml:space="preserve"> Harsányi László polgármester</w:t>
      </w:r>
      <w:r w:rsidRPr="006D6D8A">
        <w:rPr>
          <w:rFonts w:eastAsia="Arial Unicode MS"/>
          <w:lang w:eastAsia="zh-CN" w:bidi="hi-IN"/>
        </w:rPr>
        <w:tab/>
      </w:r>
      <w:r w:rsidRPr="006D6D8A">
        <w:rPr>
          <w:rFonts w:eastAsia="Arial Unicode MS"/>
          <w:lang w:eastAsia="zh-CN" w:bidi="hi-IN"/>
        </w:rPr>
        <w:tab/>
      </w:r>
      <w:r w:rsidRPr="006D6D8A">
        <w:rPr>
          <w:rFonts w:eastAsia="Arial Unicode MS"/>
          <w:lang w:eastAsia="zh-CN" w:bidi="hi-IN"/>
        </w:rPr>
        <w:tab/>
        <w:t xml:space="preserve"> </w:t>
      </w:r>
      <w:r w:rsidRPr="006D6D8A">
        <w:rPr>
          <w:rFonts w:eastAsia="Arial Unicode MS"/>
          <w:b/>
          <w:u w:val="single"/>
          <w:lang w:eastAsia="zh-CN" w:bidi="hi-IN"/>
        </w:rPr>
        <w:t>Határidő:</w:t>
      </w:r>
      <w:r w:rsidRPr="006D6D8A">
        <w:rPr>
          <w:rFonts w:eastAsia="Arial Unicode MS"/>
          <w:lang w:eastAsia="zh-CN" w:bidi="hi-IN"/>
        </w:rPr>
        <w:t xml:space="preserve"> folyamatos</w:t>
      </w:r>
    </w:p>
    <w:p w:rsidR="009C4BF0" w:rsidRPr="006D6D8A" w:rsidRDefault="009C4BF0" w:rsidP="009C4BF0">
      <w:pPr>
        <w:widowControl w:val="0"/>
        <w:jc w:val="both"/>
        <w:rPr>
          <w:rFonts w:eastAsia="Arial Unicode MS"/>
          <w:b/>
          <w:lang w:eastAsia="zh-CN" w:bidi="hi-IN"/>
        </w:rPr>
      </w:pPr>
      <w:r w:rsidRPr="006D6D8A">
        <w:rPr>
          <w:rFonts w:eastAsia="Arial Unicode MS"/>
          <w:lang w:eastAsia="zh-CN" w:bidi="hi-IN"/>
        </w:rPr>
        <w:t xml:space="preserve">              Puskás Róbert ügyvezető</w:t>
      </w:r>
    </w:p>
    <w:p w:rsidR="009C4BF0" w:rsidRDefault="009C4BF0" w:rsidP="009C4BF0">
      <w:pPr>
        <w:jc w:val="both"/>
      </w:pPr>
    </w:p>
    <w:p w:rsidR="00C57B2D" w:rsidRDefault="00C57B2D" w:rsidP="00C57B2D">
      <w:pPr>
        <w:jc w:val="center"/>
        <w:rPr>
          <w:b/>
        </w:rPr>
      </w:pPr>
      <w:bookmarkStart w:id="0" w:name="_GoBack"/>
      <w:bookmarkEnd w:id="0"/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C9E" w:rsidRDefault="00991C9E">
      <w:r>
        <w:separator/>
      </w:r>
    </w:p>
  </w:endnote>
  <w:endnote w:type="continuationSeparator" w:id="0">
    <w:p w:rsidR="00991C9E" w:rsidRDefault="0099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C4BF0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C9E" w:rsidRDefault="00991C9E">
      <w:r>
        <w:separator/>
      </w:r>
    </w:p>
  </w:footnote>
  <w:footnote w:type="continuationSeparator" w:id="0">
    <w:p w:rsidR="00991C9E" w:rsidRDefault="0099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4796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1C9E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4BF0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5CC11-C013-4FB8-A571-E54D101A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2023-12-13T13:47:00Z</dcterms:created>
  <dcterms:modified xsi:type="dcterms:W3CDTF">2023-12-13T13:47:00Z</dcterms:modified>
</cp:coreProperties>
</file>